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rStyle w:val="CharStyle3"/>
          <w:b/>
          <w:bCs/>
        </w:rPr>
        <w:t>Регистрационная анкета участника Экономического диктанта</w:t>
      </w:r>
    </w:p>
    <w:tbl>
      <w:tblPr>
        <w:tblOverlap w:val="never"/>
        <w:jc w:val="center"/>
        <w:tblLayout w:type="fixed"/>
      </w:tblPr>
      <w:tblGrid>
        <w:gridCol w:w="4790"/>
        <w:gridCol w:w="4795"/>
      </w:tblGrid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Фамилия, имя, отчество участника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Образовательное учреждение (школа, ВУЗ) полное название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8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Адрес электронной почты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footnotePr>
        <w:pos w:val="pageBottom"/>
        <w:numFmt w:val="decimal"/>
        <w:numRestart w:val="continuous"/>
      </w:footnotePr>
      <w:pgSz w:w="11900" w:h="16840"/>
      <w:pgMar w:top="1134" w:right="1129" w:bottom="774" w:left="1186" w:header="706" w:footer="34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Другое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after="60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Другое"/>
    <w:basedOn w:val="Normal"/>
    <w:link w:val="CharStyle5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D-1</dc:creator>
  <cp:keywords/>
</cp:coreProperties>
</file>